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2" w:type="dxa"/>
        <w:tblInd w:w="5637" w:type="dxa"/>
        <w:tblLayout w:type="fixed"/>
        <w:tblLook w:val="04A0"/>
      </w:tblPr>
      <w:tblGrid>
        <w:gridCol w:w="4252"/>
      </w:tblGrid>
      <w:tr w:rsidR="00B139F1" w:rsidRPr="003147B2" w:rsidTr="007C27B1">
        <w:tc>
          <w:tcPr>
            <w:tcW w:w="4252" w:type="dxa"/>
            <w:noWrap/>
            <w:vAlign w:val="center"/>
          </w:tcPr>
          <w:p w:rsidR="00B139F1" w:rsidRPr="003147B2" w:rsidRDefault="0075641E" w:rsidP="007C27B1">
            <w:pPr>
              <w:pStyle w:val="ConsPlusTitle"/>
              <w:ind w:left="-53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B139F1" w:rsidRPr="003147B2" w:rsidRDefault="0075641E" w:rsidP="007C27B1">
            <w:pPr>
              <w:pStyle w:val="ConsPlusTitle"/>
              <w:ind w:left="-53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 w:rsidR="007C27B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дминистрации</w:t>
            </w:r>
          </w:p>
          <w:p w:rsidR="00B139F1" w:rsidRPr="003147B2" w:rsidRDefault="0075641E" w:rsidP="007C27B1">
            <w:pPr>
              <w:pStyle w:val="ConsPlusTitle"/>
              <w:ind w:left="-53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>Чебаркульского городского</w:t>
            </w:r>
            <w:r w:rsidR="007C27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  <w:p w:rsidR="00B139F1" w:rsidRPr="003147B2" w:rsidRDefault="007C27B1" w:rsidP="00B10695">
            <w:pPr>
              <w:pStyle w:val="ConsPlusTitle"/>
              <w:ind w:left="-533" w:right="-25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75641E"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«___</w:t>
            </w:r>
            <w:r w:rsidR="00B10695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___»__</w:t>
            </w:r>
            <w:r w:rsidR="00B10695">
              <w:rPr>
                <w:rFonts w:ascii="Times New Roman" w:hAnsi="Times New Roman" w:cs="Times New Roman"/>
                <w:b w:val="0"/>
                <w:sz w:val="28"/>
                <w:szCs w:val="28"/>
              </w:rPr>
              <w:t>03_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_2024</w:t>
            </w:r>
            <w:r w:rsidR="0075641E" w:rsidRPr="003147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 </w:t>
            </w:r>
            <w:r w:rsidR="00B10695">
              <w:rPr>
                <w:rFonts w:ascii="Times New Roman" w:hAnsi="Times New Roman" w:cs="Times New Roman"/>
                <w:b w:val="0"/>
                <w:sz w:val="28"/>
                <w:szCs w:val="28"/>
              </w:rPr>
              <w:t>238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</w:p>
        </w:tc>
      </w:tr>
    </w:tbl>
    <w:p w:rsidR="00B139F1" w:rsidRPr="003147B2" w:rsidRDefault="00B139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39F1" w:rsidRPr="003147B2" w:rsidRDefault="00B139F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031" w:rsidRPr="003147B2" w:rsidRDefault="004B7031" w:rsidP="004B70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031" w:rsidRPr="003147B2" w:rsidRDefault="004B7031" w:rsidP="004B70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47B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B7031" w:rsidRPr="003147B2" w:rsidRDefault="004B7031" w:rsidP="004B70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7031" w:rsidRPr="003147B2" w:rsidRDefault="004B7031" w:rsidP="004B70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47B2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требований к служебному поведению муниципальных служащих,  администрации Чебаркульского городского округа и  отраслевых органов администрации Чебаркульского городского округа и урегулированию конфликта интересов </w:t>
      </w:r>
    </w:p>
    <w:p w:rsidR="00B139F1" w:rsidRPr="003147B2" w:rsidRDefault="00B139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F1" w:rsidRPr="003147B2" w:rsidRDefault="00B139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9F1" w:rsidRPr="003147B2" w:rsidRDefault="0075641E" w:rsidP="004B7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I. ОБЩИЕ  ПОЛОЖЕНИЯ</w:t>
      </w:r>
    </w:p>
    <w:p w:rsidR="00B139F1" w:rsidRPr="003147B2" w:rsidRDefault="0075641E" w:rsidP="004B70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47B2">
        <w:rPr>
          <w:rFonts w:ascii="Times New Roman" w:hAnsi="Times New Roman" w:cs="Times New Roman"/>
          <w:b w:val="0"/>
          <w:sz w:val="28"/>
          <w:szCs w:val="28"/>
        </w:rPr>
        <w:t xml:space="preserve">1. Положение </w:t>
      </w:r>
      <w:r w:rsidR="004B7031" w:rsidRPr="003147B2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соблюдению требований к служебному поведению муниципальных служащих,  администрации Чебаркульского городского округа и  отраслевых органов администрации Чебаркульского городского округа и урегулированию конфликта интересов  </w:t>
      </w:r>
      <w:r w:rsidRPr="003147B2">
        <w:rPr>
          <w:rFonts w:ascii="Times New Roman" w:hAnsi="Times New Roman" w:cs="Times New Roman"/>
          <w:b w:val="0"/>
          <w:sz w:val="28"/>
          <w:szCs w:val="28"/>
        </w:rPr>
        <w:t xml:space="preserve">(далее - настоящее Положение) определяет порядок формирования и деятельности комиссии по соблюдению требований к служебному поведению </w:t>
      </w:r>
      <w:r w:rsidR="0076394A" w:rsidRPr="003147B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служащих,  администрации Чебаркульского городского округа и  отраслевых органов администрации Чебаркульского городского округа и урегулированию конфликта интересов </w:t>
      </w:r>
      <w:r w:rsidRPr="003147B2">
        <w:rPr>
          <w:rFonts w:ascii="Times New Roman" w:hAnsi="Times New Roman" w:cs="Times New Roman"/>
          <w:b w:val="0"/>
          <w:sz w:val="28"/>
          <w:szCs w:val="28"/>
        </w:rPr>
        <w:t>(далее - комиссия), образуемых в</w:t>
      </w:r>
      <w:r w:rsidR="0021608D" w:rsidRPr="003147B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Чебаркульского городского округа и</w:t>
      </w:r>
      <w:r w:rsidRPr="003147B2">
        <w:rPr>
          <w:rFonts w:ascii="Times New Roman" w:hAnsi="Times New Roman" w:cs="Times New Roman"/>
          <w:b w:val="0"/>
          <w:sz w:val="28"/>
          <w:szCs w:val="28"/>
        </w:rPr>
        <w:t xml:space="preserve"> отраслевых органах администрации</w:t>
      </w:r>
      <w:r w:rsidR="0021608D" w:rsidRPr="003147B2">
        <w:rPr>
          <w:rFonts w:ascii="Times New Roman" w:hAnsi="Times New Roman" w:cs="Times New Roman"/>
          <w:b w:val="0"/>
          <w:sz w:val="28"/>
          <w:szCs w:val="28"/>
        </w:rPr>
        <w:t xml:space="preserve"> Чебаркульского городского </w:t>
      </w:r>
      <w:r w:rsidR="0021608D" w:rsidRPr="00164D04">
        <w:rPr>
          <w:rFonts w:ascii="Times New Roman" w:hAnsi="Times New Roman" w:cs="Times New Roman"/>
          <w:b w:val="0"/>
          <w:sz w:val="28"/>
          <w:szCs w:val="28"/>
        </w:rPr>
        <w:t>округа (далее соответствующий орган)</w:t>
      </w:r>
      <w:r w:rsidR="0076394A" w:rsidRPr="00164D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tooltip="consultantplus://offline/ref=5E1176D9C1EF610607522C4B7D9718B64BEA077BE2678560637046W0u4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Челябинской области, а также муниципальными правовыми актами администрации Чебаркульского городского округа и настоящим Положением.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3. Основной задачей комиссий является 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(далее - муниципальный служащий)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tooltip="consultantplus://offline/ref=5E1176D9C1EF610607522C4B7D9718B648EB047EEF37D262322548012CWAu0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от 25.12.2008 года № 273-ФЗ              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в осуществлении мер по предупреждению коррупции в </w:t>
      </w:r>
      <w:r w:rsidR="0076394A" w:rsidRPr="003147B2">
        <w:rPr>
          <w:rFonts w:ascii="Times New Roman" w:hAnsi="Times New Roman" w:cs="Times New Roman"/>
          <w:sz w:val="28"/>
          <w:szCs w:val="28"/>
        </w:rPr>
        <w:t xml:space="preserve">администрации Чебаркульского городского округа и </w:t>
      </w:r>
      <w:r w:rsidRPr="003147B2">
        <w:rPr>
          <w:rFonts w:ascii="Times New Roman" w:hAnsi="Times New Roman" w:cs="Times New Roman"/>
          <w:sz w:val="28"/>
          <w:szCs w:val="28"/>
        </w:rPr>
        <w:t xml:space="preserve">отраслевых органах администрации </w:t>
      </w:r>
      <w:r w:rsidR="0076394A" w:rsidRPr="003147B2">
        <w:rPr>
          <w:rFonts w:ascii="Times New Roman" w:hAnsi="Times New Roman" w:cs="Times New Roman"/>
          <w:sz w:val="28"/>
          <w:szCs w:val="28"/>
        </w:rPr>
        <w:t>Чебаркульского городского</w:t>
      </w:r>
      <w:r w:rsidR="0021608D" w:rsidRPr="003147B2">
        <w:rPr>
          <w:rFonts w:ascii="Times New Roman" w:hAnsi="Times New Roman" w:cs="Times New Roman"/>
          <w:sz w:val="28"/>
          <w:szCs w:val="28"/>
        </w:rPr>
        <w:t>.</w:t>
      </w:r>
      <w:r w:rsidR="002031F7" w:rsidRPr="0031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служебному поведению и (или) требований об урегулировании конфликта интересов, в отношении муниципальных служащих </w:t>
      </w:r>
      <w:r w:rsidR="002031F7" w:rsidRPr="003147B2">
        <w:rPr>
          <w:rFonts w:ascii="Times New Roman" w:hAnsi="Times New Roman" w:cs="Times New Roman"/>
          <w:sz w:val="28"/>
          <w:szCs w:val="28"/>
        </w:rPr>
        <w:t>в администрации Чебаркульского городского округа и отраслевых органах администрации Чебаркульского городского</w:t>
      </w:r>
      <w:r w:rsidRPr="003147B2">
        <w:rPr>
          <w:rFonts w:ascii="Times New Roman" w:hAnsi="Times New Roman" w:cs="Times New Roman"/>
          <w:sz w:val="28"/>
          <w:szCs w:val="28"/>
        </w:rPr>
        <w:t>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5. Комиссия образуется в администрации Чебаркульского городского округа - правовым актом администрации города.</w:t>
      </w:r>
    </w:p>
    <w:p w:rsidR="007C27B1" w:rsidRDefault="007C27B1" w:rsidP="007C2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9F1" w:rsidRPr="003147B2" w:rsidRDefault="0075641E" w:rsidP="007C2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II. СТРУКТУРА  И  СОСТАВ  КОМИССИЙ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6.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отраслевых органов администрации гор</w:t>
      </w:r>
      <w:r w:rsidR="00240821" w:rsidRPr="003147B2">
        <w:rPr>
          <w:rFonts w:ascii="Times New Roman" w:hAnsi="Times New Roman" w:cs="Times New Roman"/>
          <w:sz w:val="28"/>
          <w:szCs w:val="28"/>
        </w:rPr>
        <w:t xml:space="preserve">ода с правами юридического лица, </w:t>
      </w:r>
      <w:r w:rsidRPr="003147B2">
        <w:rPr>
          <w:rFonts w:ascii="Times New Roman" w:hAnsi="Times New Roman" w:cs="Times New Roman"/>
          <w:sz w:val="28"/>
          <w:szCs w:val="28"/>
        </w:rPr>
        <w:t>рассматриваются комиссией, образованной в администрации Чебаркульского городского округа.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7. В состав комиссии входят председатель комиссии, его заместитель, назначаемый </w:t>
      </w:r>
      <w:r w:rsidR="00240821" w:rsidRPr="003147B2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3147B2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8. В состав комиссии входят:</w:t>
      </w:r>
    </w:p>
    <w:p w:rsidR="00B139F1" w:rsidRDefault="00164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заместитель г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лавы по </w:t>
      </w:r>
      <w:r>
        <w:rPr>
          <w:rFonts w:ascii="Times New Roman" w:hAnsi="Times New Roman" w:cs="Times New Roman"/>
          <w:sz w:val="28"/>
          <w:szCs w:val="28"/>
        </w:rPr>
        <w:t xml:space="preserve">городскому хозяйству 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 </w:t>
      </w:r>
      <w:r w:rsidRPr="003147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ебаркульского городского округа, </w:t>
      </w:r>
      <w:r w:rsidR="0075641E" w:rsidRPr="003147B2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164D04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2) управляющий делами администрации</w:t>
      </w:r>
      <w:r w:rsidR="00164D04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Pr="003147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64D04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3) </w:t>
      </w:r>
      <w:r w:rsidR="00164D04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муниципальной службы, кадровой работы и противодействия коррупции </w:t>
      </w:r>
      <w:r w:rsidRPr="003147B2">
        <w:rPr>
          <w:rFonts w:ascii="Times New Roman" w:hAnsi="Times New Roman" w:cs="Times New Roman"/>
          <w:sz w:val="28"/>
          <w:szCs w:val="28"/>
        </w:rPr>
        <w:t xml:space="preserve"> </w:t>
      </w:r>
      <w:r w:rsidR="00164D04" w:rsidRPr="003147B2">
        <w:rPr>
          <w:rFonts w:ascii="Times New Roman" w:hAnsi="Times New Roman" w:cs="Times New Roman"/>
          <w:sz w:val="28"/>
          <w:szCs w:val="28"/>
        </w:rPr>
        <w:t>администрации</w:t>
      </w:r>
      <w:r w:rsidR="00164D04">
        <w:rPr>
          <w:rFonts w:ascii="Times New Roman" w:hAnsi="Times New Roman" w:cs="Times New Roman"/>
          <w:sz w:val="28"/>
          <w:szCs w:val="28"/>
        </w:rPr>
        <w:t xml:space="preserve"> Чебаркульского </w:t>
      </w:r>
      <w:r w:rsidR="00164D04" w:rsidRPr="003147B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64D04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3147B2">
        <w:rPr>
          <w:rFonts w:ascii="Times New Roman" w:hAnsi="Times New Roman" w:cs="Times New Roman"/>
          <w:sz w:val="28"/>
          <w:szCs w:val="28"/>
        </w:rPr>
        <w:t>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4) начальник </w:t>
      </w:r>
      <w:r w:rsidR="00240821" w:rsidRPr="003147B2">
        <w:rPr>
          <w:rFonts w:ascii="Times New Roman" w:hAnsi="Times New Roman" w:cs="Times New Roman"/>
          <w:sz w:val="28"/>
          <w:szCs w:val="28"/>
        </w:rPr>
        <w:t>ю</w:t>
      </w:r>
      <w:r w:rsidRPr="003147B2">
        <w:rPr>
          <w:rFonts w:ascii="Times New Roman" w:hAnsi="Times New Roman" w:cs="Times New Roman"/>
          <w:sz w:val="28"/>
          <w:szCs w:val="28"/>
        </w:rPr>
        <w:t>ридического отдела;</w:t>
      </w:r>
    </w:p>
    <w:p w:rsidR="00240821" w:rsidRPr="003147B2" w:rsidRDefault="00240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5) представитель </w:t>
      </w:r>
      <w:r w:rsidR="00164D04">
        <w:rPr>
          <w:rFonts w:ascii="Times New Roman" w:hAnsi="Times New Roman" w:cs="Times New Roman"/>
          <w:sz w:val="28"/>
          <w:szCs w:val="28"/>
        </w:rPr>
        <w:t>ЮУрГУ (филиал в г.Миассе) кафедры конс</w:t>
      </w:r>
      <w:r w:rsidR="002958A3">
        <w:rPr>
          <w:rFonts w:ascii="Times New Roman" w:hAnsi="Times New Roman" w:cs="Times New Roman"/>
          <w:sz w:val="28"/>
          <w:szCs w:val="28"/>
        </w:rPr>
        <w:t>титуционно-административного и муниципального права,</w:t>
      </w:r>
      <w:r w:rsidRPr="003147B2">
        <w:rPr>
          <w:rFonts w:ascii="Times New Roman" w:hAnsi="Times New Roman" w:cs="Times New Roman"/>
          <w:sz w:val="28"/>
          <w:szCs w:val="28"/>
        </w:rPr>
        <w:t xml:space="preserve"> </w:t>
      </w:r>
      <w:r w:rsidR="002958A3">
        <w:rPr>
          <w:rFonts w:ascii="Times New Roman" w:hAnsi="Times New Roman" w:cs="Times New Roman"/>
          <w:sz w:val="28"/>
          <w:szCs w:val="28"/>
        </w:rPr>
        <w:t>председатель Общественной палаты города Чебаркуля;</w:t>
      </w:r>
    </w:p>
    <w:p w:rsidR="00B139F1" w:rsidRPr="003147B2" w:rsidRDefault="00A97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6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) </w:t>
      </w:r>
      <w:r w:rsidRPr="003147B2">
        <w:rPr>
          <w:rFonts w:ascii="Times New Roman" w:hAnsi="Times New Roman" w:cs="Times New Roman"/>
          <w:sz w:val="28"/>
          <w:szCs w:val="28"/>
        </w:rPr>
        <w:t>представитель местной организации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Чебаркульского городского округа;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9. </w:t>
      </w:r>
      <w:r w:rsidR="0036469F" w:rsidRPr="003147B2">
        <w:rPr>
          <w:rFonts w:ascii="Times New Roman" w:hAnsi="Times New Roman" w:cs="Times New Roman"/>
          <w:sz w:val="28"/>
          <w:szCs w:val="28"/>
        </w:rPr>
        <w:t>Глава Чебаркульского городского округа</w:t>
      </w:r>
      <w:r w:rsidRPr="003147B2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 по согласованию с руководителями организаций на основании запросов руководителя </w:t>
      </w:r>
      <w:r w:rsidR="0036469F" w:rsidRPr="003147B2">
        <w:rPr>
          <w:rFonts w:ascii="Times New Roman" w:hAnsi="Times New Roman" w:cs="Times New Roman"/>
          <w:sz w:val="28"/>
          <w:szCs w:val="28"/>
        </w:rPr>
        <w:t>отраслевого органа</w:t>
      </w:r>
      <w:r w:rsidRPr="003147B2"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соответствующем органе, должно составлять не менее одной четверти от общего числа членов комиссии.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lastRenderedPageBreak/>
        <w:t>12. В заседаниях комиссии с правом совещательного голоса участвуют: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непосредственный руковод</w:t>
      </w:r>
      <w:r w:rsidR="0036469F" w:rsidRPr="003147B2">
        <w:rPr>
          <w:rFonts w:ascii="Times New Roman" w:hAnsi="Times New Roman" w:cs="Times New Roman"/>
          <w:sz w:val="28"/>
          <w:szCs w:val="28"/>
        </w:rPr>
        <w:t>итель муниципального служащего</w:t>
      </w:r>
      <w:r w:rsidRPr="003147B2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представителя, замещающих в соответствующем органе должности, аналогичные должности, замещаемой муниципальным служащим, в отношении которого комиссией рассматривается этот вопрос;</w:t>
      </w:r>
    </w:p>
    <w:p w:rsidR="00B139F1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3147B2">
        <w:rPr>
          <w:rFonts w:ascii="Times New Roman" w:hAnsi="Times New Roman" w:cs="Times New Roman"/>
          <w:sz w:val="28"/>
          <w:szCs w:val="28"/>
        </w:rPr>
        <w:t>2) другие муниципальные служащие, замещающие должности муниципальной службы в соответствующих органах;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</w:t>
      </w:r>
      <w:r w:rsidR="002958A3">
        <w:rPr>
          <w:rFonts w:ascii="Times New Roman" w:hAnsi="Times New Roman" w:cs="Times New Roman"/>
          <w:sz w:val="28"/>
          <w:szCs w:val="28"/>
        </w:rPr>
        <w:t>прос, или любого члена комиссии;</w:t>
      </w:r>
    </w:p>
    <w:p w:rsidR="002958A3" w:rsidRPr="003147B2" w:rsidRDefault="00295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представитель профилактики коррупционных правоотношений в органах местного самоуправления Челябинской области Управления по профилактике коррупционных и иных правонарушений (по согласованию). 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соответствующем органе, недопустимо.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139F1" w:rsidRPr="003147B2" w:rsidRDefault="00B13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9F1" w:rsidRPr="003147B2" w:rsidRDefault="007564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III. ОСНОВАНИЯ  ДЛЯ  ПРОВЕДЕНИЯ  ЗАСЕДАНИЯ  КОМИССИИ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3147B2">
        <w:rPr>
          <w:rFonts w:ascii="Times New Roman" w:hAnsi="Times New Roman" w:cs="Times New Roman"/>
          <w:sz w:val="28"/>
          <w:szCs w:val="28"/>
        </w:rPr>
        <w:t xml:space="preserve">1) представление руководителем соответствующего органа, в соответствии с </w:t>
      </w:r>
      <w:hyperlink r:id="rId9" w:tooltip="consultantplus://offline/ref=5E1176D9C1EF6106075232466BFB47BD40E95E73E830DB3468774E5673F0393DFB88ADC45726306EB9CEF316WE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МО «Чебаркульский городской округ», и соблюдения муниципальными служащими, требований к служебному поведению, утвержденным постановлением администрации Чебаркульского городского округа материалов проверки, свидетельствующих: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3147B2">
        <w:rPr>
          <w:rFonts w:ascii="Times New Roman" w:hAnsi="Times New Roman" w:cs="Times New Roman"/>
          <w:sz w:val="28"/>
          <w:szCs w:val="28"/>
        </w:rPr>
        <w:t xml:space="preserve">- о представлении лицом, замещающим должность муниципальной службы, недостоверных или неполных сведений, предусмотренных названным </w:t>
      </w:r>
      <w:hyperlink r:id="rId10" w:tooltip="consultantplus://offline/ref=5E1176D9C1EF6106075232466BFB47BD40E95E73E830DB3468774E5673F0393DFB88ADC45726306EB9CEF316WE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147B2">
        <w:rPr>
          <w:rFonts w:ascii="Times New Roman" w:hAnsi="Times New Roman" w:cs="Times New Roman"/>
          <w:sz w:val="28"/>
          <w:szCs w:val="28"/>
        </w:rPr>
        <w:t>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3147B2">
        <w:rPr>
          <w:rFonts w:ascii="Times New Roman" w:hAnsi="Times New Roman" w:cs="Times New Roman"/>
          <w:sz w:val="28"/>
          <w:szCs w:val="28"/>
        </w:rPr>
        <w:lastRenderedPageBreak/>
        <w:t>- о несоблюдении муниципальным служащим, требований к служебному поведению и (или) требований об урегулировании конфликта интересов;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3147B2">
        <w:rPr>
          <w:rFonts w:ascii="Times New Roman" w:hAnsi="Times New Roman" w:cs="Times New Roman"/>
          <w:sz w:val="28"/>
          <w:szCs w:val="28"/>
        </w:rPr>
        <w:t>2) поступившее в подразделение кадровой службы соответствующего органа либо должностному лицу, ответственному за работу по профилактике коррупционных и иных правонарушений соответствующего органа в установленном порядке: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3147B2">
        <w:rPr>
          <w:rFonts w:ascii="Times New Roman" w:hAnsi="Times New Roman" w:cs="Times New Roman"/>
          <w:sz w:val="28"/>
          <w:szCs w:val="28"/>
        </w:rPr>
        <w:t>- обращение гражданина, замещавшего в соответствующем органе должность муниципальной службы, включенную в перечень должностей, утвержденный муниципальным правовым администрации Чебаркульского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- заявление муниципального служащего,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- заявление муниципального служащего, о невозможности выполнить требования Федерального </w:t>
      </w:r>
      <w:hyperlink r:id="rId11" w:tooltip="consultantplus://offline/ref=5E1176D9C1EF610607522C4B7D9718B648EA097BE030D262322548012CWAu0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от 07.05.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- уведомление муниципального служащего,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3) представление руководителя соответствующего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соответствующем органе мер по предупреждению коррупции;</w:t>
      </w:r>
    </w:p>
    <w:p w:rsidR="00B139F1" w:rsidRPr="003147B2" w:rsidRDefault="00EA3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2" w:tooltip="consultantplus://offline/ref=5E1176D9C1EF610607522C4B7D9718B648EB047EEF37D262322548012CA03F68BBC8AB93W1u7G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Федерального закона от        25.12. 2008 г. № 273-ФЗ «О противодействии коррупции» (далее - Федеральный закон «О противодействии коррупции») и </w:t>
      </w:r>
      <w:hyperlink r:id="rId13" w:tooltip="consultantplus://offline/ref=5E1176D9C1EF610607522C4B7D9718B648EB0178EB37D262322548012CA03F68BBC8AB911363W3uEG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соответствующий орган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соответствующем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94" w:tooltip="#P94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соответствующем органе, в подразделение кадровой службы соответствующего органа либо должностному лицу, ответственному за работу по профилактике коррупционных и иных правонарушений соответствующего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соответствующего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tooltip="consultantplus://offline/ref=5E1176D9C1EF610607522C4B7D9718B648EB047EEF37D262322548012CA03F68BBC8AB92W1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w:anchor="P94" w:tooltip="#P94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увольнение, и подлежит рассмотрению комиссией в соответствии с настоящим Положением.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100" w:tooltip="#P100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35B1" w:rsidRPr="003147B2">
          <w:rPr>
            <w:rStyle w:val="af5"/>
            <w:rFonts w:ascii="Times New Roman" w:hAnsi="Times New Roman" w:cs="Times New Roman"/>
            <w:sz w:val="28"/>
            <w:szCs w:val="28"/>
          </w:rPr>
          <w:t>4</w:t>
        </w:r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соответствующего органа, которое осуществляет подготовку мотивированного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о соблюдении гражданином, замещавшим должность муниципальной службы в соответствующем органе, требований </w:t>
      </w:r>
      <w:hyperlink r:id="rId15" w:tooltip="consultantplus://offline/ref=5E1176D9C1EF610607522C4B7D9718B648EB047EEF37D262322548012CA03F68BBC8AB92W1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20. Уведомление, указанное в </w:t>
      </w:r>
      <w:hyperlink w:anchor="P97" w:tooltip="#P97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пятом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соответствующего органа, которое осуществляет подготовку мотивированного заключения по результатам рассмотрения уведомления.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21. При подготовке мотивированного заключения по результатам рассмотрения обращения, указанного в </w:t>
      </w:r>
      <w:hyperlink w:anchor="P94" w:tooltip="#P94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7" w:tooltip="#P97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пятом подпункта 2)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0" w:tooltip="#P100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35B1" w:rsidRPr="003147B2">
          <w:rPr>
            <w:rStyle w:val="af5"/>
            <w:rFonts w:ascii="Times New Roman" w:hAnsi="Times New Roman" w:cs="Times New Roman"/>
            <w:sz w:val="28"/>
            <w:szCs w:val="28"/>
          </w:rPr>
          <w:t>4</w:t>
        </w:r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соответствующего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соответствующего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F5472" w:rsidRPr="003147B2" w:rsidRDefault="00BF5472" w:rsidP="00295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21.1 Мотивированные заключения, предусмотренные пунктами 17, 18 и 19  настоящего Положения, должны содержать:</w:t>
      </w:r>
    </w:p>
    <w:p w:rsidR="00BF5472" w:rsidRPr="003147B2" w:rsidRDefault="00BF5472" w:rsidP="00BF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2 и в подпункте 4 пункта 15 настоящего Положения;</w:t>
      </w:r>
    </w:p>
    <w:p w:rsidR="00BF5472" w:rsidRPr="003147B2" w:rsidRDefault="00BF5472" w:rsidP="00BF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F5472" w:rsidRPr="003147B2" w:rsidRDefault="00BF5472" w:rsidP="00BF5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4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решения».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tooltip="#P111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2" w:tooltip="#P112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24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>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соответствующего органа, либо должностному лицу, ответственному за работу по профилактике коррупционных и иных правонарушений соответствующего органа и с результатами ее проверки;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83" w:tooltip="#P83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подпункте 2) пункта 12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1"/>
      <w:bookmarkEnd w:id="6"/>
      <w:r w:rsidRPr="003147B2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заявлений, указанных в </w:t>
      </w:r>
      <w:hyperlink w:anchor="P95" w:tooltip="#P95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 w:tooltip="#P96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четвертом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3147B2">
        <w:rPr>
          <w:rFonts w:ascii="Times New Roman" w:hAnsi="Times New Roman" w:cs="Times New Roman"/>
          <w:sz w:val="28"/>
          <w:szCs w:val="28"/>
        </w:rPr>
        <w:t xml:space="preserve">24. Уведомление, указанное в </w:t>
      </w:r>
      <w:hyperlink w:anchor="P100" w:tooltip="#P100" w:history="1">
        <w:r w:rsidR="00EA35B1"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подпункте 4</w:t>
        </w:r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139F1" w:rsidRPr="003147B2" w:rsidRDefault="00B13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9F1" w:rsidRPr="003147B2" w:rsidRDefault="0075641E" w:rsidP="007C2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IV. ПОРЯДОК  ПРОВЕДЕНИЯ  ЗАСЕДАНИЯ  КОМИССИИ</w:t>
      </w:r>
      <w:r w:rsidR="007C27B1">
        <w:rPr>
          <w:rFonts w:ascii="Times New Roman" w:hAnsi="Times New Roman" w:cs="Times New Roman"/>
          <w:sz w:val="28"/>
          <w:szCs w:val="28"/>
        </w:rPr>
        <w:t xml:space="preserve"> </w:t>
      </w:r>
      <w:r w:rsidRPr="003147B2">
        <w:rPr>
          <w:rFonts w:ascii="Times New Roman" w:hAnsi="Times New Roman" w:cs="Times New Roman"/>
          <w:sz w:val="28"/>
          <w:szCs w:val="28"/>
        </w:rPr>
        <w:t>И  ПРИНЯТИЯ  РЕШЕНИЯ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93" w:tooltip="#P93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подпунктом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служащего, или гражданина в случае: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93" w:tooltip="#P93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подпунктом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</w:t>
      </w:r>
      <w:r w:rsidR="0061792D" w:rsidRPr="003147B2">
        <w:rPr>
          <w:rFonts w:ascii="Times New Roman" w:hAnsi="Times New Roman" w:cs="Times New Roman"/>
          <w:sz w:val="28"/>
          <w:szCs w:val="28"/>
        </w:rPr>
        <w:t xml:space="preserve">рении муниципального служащего </w:t>
      </w:r>
      <w:r w:rsidRPr="003147B2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2) если муниципальный служащий,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27. На заседании комиссии заслушиваются пояснения муниципального служащего,  замещавшего должность муниципальной службы в соответствующем органе (с их согласия), и иных лиц, рассматриваются материалы по существу вынесенных на данное заседание вопросов, а также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>дополнительные материалы.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3"/>
      <w:bookmarkEnd w:id="8"/>
      <w:r w:rsidRPr="003147B2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91" w:tooltip="#P91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1)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3147B2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</w:t>
      </w:r>
      <w:hyperlink r:id="rId16" w:tooltip="consultantplus://offline/ref=5E1176D9C1EF6106075232466BFB47BD40E95E73E830DB3468774E5673F0393DFB88ADC45726306EB9CEF316WE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</w:t>
      </w:r>
      <w:r w:rsidR="00FE6BD6" w:rsidRPr="003147B2">
        <w:rPr>
          <w:rFonts w:ascii="Times New Roman" w:hAnsi="Times New Roman" w:cs="Times New Roman"/>
          <w:sz w:val="28"/>
          <w:szCs w:val="28"/>
        </w:rPr>
        <w:t xml:space="preserve">жбы и муниципальными служащими </w:t>
      </w:r>
      <w:r w:rsidRPr="003147B2">
        <w:rPr>
          <w:rFonts w:ascii="Times New Roman" w:hAnsi="Times New Roman" w:cs="Times New Roman"/>
          <w:sz w:val="28"/>
          <w:szCs w:val="28"/>
        </w:rPr>
        <w:t>МО «Чебаркульский городской округ», и соблюдения муниципальными служащими, требований к служебному поведению, утвержденным постановлением администрации Чебаркульского городского округа от 17.07.2014 г. № 620 и от 29.03.2016 г. № 250 являются достоверными и полными;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</w:t>
      </w:r>
      <w:hyperlink r:id="rId17" w:tooltip="consultantplus://offline/ref=5E1176D9C1EF6106075232466BFB47BD40E95E73E830DB3468774E5673F0393DFB88ADC45726306EB9CEF316WE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, названным в </w:t>
      </w:r>
      <w:hyperlink w:anchor="P124" w:tooltip="#P124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подпункте 1)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соответствующего органа примен</w:t>
      </w:r>
      <w:r w:rsidR="00FE6BD6" w:rsidRPr="003147B2">
        <w:rPr>
          <w:rFonts w:ascii="Times New Roman" w:hAnsi="Times New Roman" w:cs="Times New Roman"/>
          <w:sz w:val="28"/>
          <w:szCs w:val="28"/>
        </w:rPr>
        <w:t xml:space="preserve">ить к муниципальному служащему </w:t>
      </w:r>
      <w:r w:rsidRPr="003147B2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92" w:tooltip="#P92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третьем подпункта 1)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служащий, соблюдал требования к служебному поведению и (или) требования об урегулировании конфликта интересов;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2) установи</w:t>
      </w:r>
      <w:r w:rsidR="00FE6BD6" w:rsidRPr="003147B2">
        <w:rPr>
          <w:rFonts w:ascii="Times New Roman" w:hAnsi="Times New Roman" w:cs="Times New Roman"/>
          <w:sz w:val="28"/>
          <w:szCs w:val="28"/>
        </w:rPr>
        <w:t xml:space="preserve">ть, что муниципальной служащий </w:t>
      </w:r>
      <w:r w:rsidRPr="003147B2">
        <w:rPr>
          <w:rFonts w:ascii="Times New Roman" w:hAnsi="Times New Roman" w:cs="Times New Roman"/>
          <w:sz w:val="28"/>
          <w:szCs w:val="28"/>
        </w:rPr>
        <w:t>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соответствующего органа указать муниципальному служащему,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конкретную меру ответственности.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94" w:tooltip="#P94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>отказ.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95" w:tooltip="#P95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третьем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</w:t>
      </w:r>
      <w:r w:rsidR="00FE6BD6" w:rsidRPr="003147B2">
        <w:rPr>
          <w:rFonts w:ascii="Times New Roman" w:hAnsi="Times New Roman" w:cs="Times New Roman"/>
          <w:sz w:val="28"/>
          <w:szCs w:val="28"/>
        </w:rPr>
        <w:t xml:space="preserve">ндует муниципальному служащему </w:t>
      </w:r>
      <w:r w:rsidRPr="003147B2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соответствующего органа применить к муниципальному служащему, конкретную меру ответственности.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6"/>
      <w:bookmarkEnd w:id="10"/>
      <w:r w:rsidRPr="003147B2">
        <w:rPr>
          <w:rFonts w:ascii="Times New Roman" w:hAnsi="Times New Roman" w:cs="Times New Roman"/>
          <w:sz w:val="28"/>
          <w:szCs w:val="28"/>
        </w:rPr>
        <w:t>3</w:t>
      </w:r>
      <w:r w:rsidR="00EA35B1" w:rsidRPr="003147B2">
        <w:rPr>
          <w:rFonts w:ascii="Times New Roman" w:hAnsi="Times New Roman" w:cs="Times New Roman"/>
          <w:sz w:val="28"/>
          <w:szCs w:val="28"/>
        </w:rPr>
        <w:t>3</w:t>
      </w:r>
      <w:r w:rsidRPr="003147B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6" w:tooltip="#P96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четвертом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18" w:tooltip="consultantplus://offline/ref=5E1176D9C1EF610607522C4B7D9718B648EA097BE030D262322548012CWAu0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19" w:tooltip="consultantplus://offline/ref=5E1176D9C1EF610607522C4B7D9718B648EA097BE030D262322548012CWAu0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соответствующего органа применить к муниципальному служащему конкретную меру ответственности.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2"/>
      <w:bookmarkEnd w:id="11"/>
      <w:r w:rsidRPr="003147B2">
        <w:rPr>
          <w:rFonts w:ascii="Times New Roman" w:hAnsi="Times New Roman" w:cs="Times New Roman"/>
          <w:sz w:val="28"/>
          <w:szCs w:val="28"/>
        </w:rPr>
        <w:t>3</w:t>
      </w:r>
      <w:r w:rsidR="00EA35B1" w:rsidRPr="003147B2">
        <w:rPr>
          <w:rFonts w:ascii="Times New Roman" w:hAnsi="Times New Roman" w:cs="Times New Roman"/>
          <w:sz w:val="28"/>
          <w:szCs w:val="28"/>
        </w:rPr>
        <w:t>4</w:t>
      </w:r>
      <w:r w:rsidRPr="003147B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97" w:tooltip="#P97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пятом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и (или) руководителю соответствующего органа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>принять меры по урегулированию конфликта интересов или по недопущению его возникновения;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органа применить к муниципальному служащему, конкретную меру ответственности.</w:t>
      </w:r>
    </w:p>
    <w:p w:rsidR="00B139F1" w:rsidRPr="003147B2" w:rsidRDefault="00EA3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35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90" w:tooltip="#P90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подпунктах 1)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tooltip="#P93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2)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tooltip="#P99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4)</w:t>
        </w:r>
      </w:hyperlink>
      <w:hyperlink w:anchor="P100" w:tooltip="#P100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 xml:space="preserve"> </w:t>
        </w:r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пункта 15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3" w:tooltip="#P123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пунктами 29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2" w:tooltip="#P132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32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6" w:tooltip="#P136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33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2" w:tooltip="#P142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35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7" w:tooltip="#P147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37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7"/>
      <w:bookmarkEnd w:id="12"/>
      <w:r w:rsidRPr="003147B2">
        <w:rPr>
          <w:rFonts w:ascii="Times New Roman" w:hAnsi="Times New Roman" w:cs="Times New Roman"/>
          <w:sz w:val="28"/>
          <w:szCs w:val="28"/>
        </w:rPr>
        <w:t>3</w:t>
      </w:r>
      <w:r w:rsidR="00EA35B1" w:rsidRPr="003147B2">
        <w:rPr>
          <w:rFonts w:ascii="Times New Roman" w:hAnsi="Times New Roman" w:cs="Times New Roman"/>
          <w:sz w:val="28"/>
          <w:szCs w:val="28"/>
        </w:rPr>
        <w:t>6</w:t>
      </w:r>
      <w:r w:rsidRPr="003147B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100" w:tooltip="#P100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35B1" w:rsidRPr="003147B2">
          <w:rPr>
            <w:rStyle w:val="af5"/>
            <w:rFonts w:ascii="Times New Roman" w:hAnsi="Times New Roman" w:cs="Times New Roman"/>
            <w:sz w:val="28"/>
            <w:szCs w:val="28"/>
          </w:rPr>
          <w:t>4</w:t>
        </w:r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соответствующем органе, одно из следующих решений: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tooltip="consultantplus://offline/ref=5E1176D9C1EF610607522C4B7D9718B648EB047EEF37D262322548012CA03F68BBC8AB92W1uCG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коррупции». В этом случае комиссия рекомендует руководителю соответствующего органа проинформировать об указанных обстоятельствах органы прокуратуры и уведомившую организацию.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</w:t>
      </w:r>
      <w:r w:rsidR="00EA35B1" w:rsidRPr="003147B2">
        <w:rPr>
          <w:rFonts w:ascii="Times New Roman" w:hAnsi="Times New Roman" w:cs="Times New Roman"/>
          <w:sz w:val="28"/>
          <w:szCs w:val="28"/>
        </w:rPr>
        <w:t>7</w:t>
      </w:r>
      <w:r w:rsidRPr="003147B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98" w:tooltip="#P98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подпунктом 3)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</w:t>
      </w:r>
      <w:r w:rsidR="00EA35B1" w:rsidRPr="003147B2">
        <w:rPr>
          <w:rFonts w:ascii="Times New Roman" w:hAnsi="Times New Roman" w:cs="Times New Roman"/>
          <w:sz w:val="28"/>
          <w:szCs w:val="28"/>
        </w:rPr>
        <w:t>8</w:t>
      </w:r>
      <w:r w:rsidRPr="003147B2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актов, распоряжений или приказов руководителя соответствующего органа, которые в установленном порядке представляются на рассмотрение руководителя соответствующего органа.</w:t>
      </w:r>
    </w:p>
    <w:p w:rsidR="00B139F1" w:rsidRPr="003147B2" w:rsidRDefault="00EA3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39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89" w:tooltip="#P89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пункте 15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При равенстве голосов решение считается принятым в пользу муниципального служащего, в отношении которого рассматривается вопрос.</w:t>
      </w:r>
    </w:p>
    <w:p w:rsidR="00B139F1" w:rsidRPr="003147B2" w:rsidRDefault="00EA3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40</w:t>
      </w:r>
      <w:r w:rsidR="0075641E" w:rsidRPr="003147B2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 w:tooltip="#P94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соответствующего органа, в котором создана комиссия, носят </w:t>
      </w:r>
      <w:r w:rsidR="0075641E" w:rsidRPr="003147B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рекомендательный характер. Решение, принимаемое по итогам рассмотрения вопроса, указанного в </w:t>
      </w:r>
      <w:hyperlink w:anchor="P94" w:tooltip="#P94" w:history="1">
        <w:r w:rsidR="0075641E"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="0075641E"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1</w:t>
      </w:r>
      <w:r w:rsidRPr="003147B2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служащему,  материалы, на которых они основываются;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служащего,  других лиц по существу предъявляемых претензий;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соответствующий орган;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2</w:t>
      </w:r>
      <w:r w:rsidRPr="003147B2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технический работник.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3</w:t>
      </w:r>
      <w:r w:rsidRPr="003147B2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 руководителю соответствующего органа, полностью или в виде выписок и</w:t>
      </w:r>
      <w:r w:rsidR="002031F7" w:rsidRPr="003147B2">
        <w:rPr>
          <w:rFonts w:ascii="Times New Roman" w:hAnsi="Times New Roman" w:cs="Times New Roman"/>
          <w:sz w:val="28"/>
          <w:szCs w:val="28"/>
        </w:rPr>
        <w:t>з него муниципальному служащему</w:t>
      </w:r>
      <w:r w:rsidRPr="003147B2">
        <w:rPr>
          <w:rFonts w:ascii="Times New Roman" w:hAnsi="Times New Roman" w:cs="Times New Roman"/>
          <w:sz w:val="28"/>
          <w:szCs w:val="28"/>
        </w:rPr>
        <w:t xml:space="preserve"> а также по решению комиссии - иным заинтересованным лицам.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4</w:t>
      </w:r>
      <w:r w:rsidRPr="003147B2">
        <w:rPr>
          <w:rFonts w:ascii="Times New Roman" w:hAnsi="Times New Roman" w:cs="Times New Roman"/>
          <w:sz w:val="28"/>
          <w:szCs w:val="28"/>
        </w:rPr>
        <w:t>. Руководитель соответствующего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соответствующего органа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органа оглашается на ближайшем заседании комиссии и принимается к сведению без обсуждения.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5</w:t>
      </w:r>
      <w:r w:rsidRPr="003147B2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в действиях (бездейс</w:t>
      </w:r>
      <w:r w:rsidR="002031F7" w:rsidRPr="003147B2">
        <w:rPr>
          <w:rFonts w:ascii="Times New Roman" w:hAnsi="Times New Roman" w:cs="Times New Roman"/>
          <w:sz w:val="28"/>
          <w:szCs w:val="28"/>
        </w:rPr>
        <w:t xml:space="preserve">твии) муниципального служащего </w:t>
      </w:r>
      <w:r w:rsidRPr="003147B2">
        <w:rPr>
          <w:rFonts w:ascii="Times New Roman" w:hAnsi="Times New Roman" w:cs="Times New Roman"/>
          <w:sz w:val="28"/>
          <w:szCs w:val="28"/>
        </w:rPr>
        <w:t>информация об этом направляется руководителю соответствующего органа для решения вопроса о примене</w:t>
      </w:r>
      <w:r w:rsidR="002031F7" w:rsidRPr="003147B2">
        <w:rPr>
          <w:rFonts w:ascii="Times New Roman" w:hAnsi="Times New Roman" w:cs="Times New Roman"/>
          <w:sz w:val="28"/>
          <w:szCs w:val="28"/>
        </w:rPr>
        <w:t xml:space="preserve">нии к муниципальному служащему </w:t>
      </w:r>
      <w:r w:rsidRPr="003147B2">
        <w:rPr>
          <w:rFonts w:ascii="Times New Roman" w:hAnsi="Times New Roman" w:cs="Times New Roman"/>
          <w:sz w:val="28"/>
          <w:szCs w:val="28"/>
        </w:rPr>
        <w:t xml:space="preserve">мер ответственности, </w:t>
      </w:r>
      <w:r w:rsidRPr="003147B2">
        <w:rPr>
          <w:rFonts w:ascii="Times New Roman" w:hAnsi="Times New Roman" w:cs="Times New Roman"/>
          <w:sz w:val="28"/>
          <w:szCs w:val="28"/>
        </w:rPr>
        <w:lastRenderedPageBreak/>
        <w:t>предусмотренных нормативными правовыми актами Российской Федерации.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6</w:t>
      </w:r>
      <w:r w:rsidRPr="003147B2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</w:t>
      </w:r>
      <w:r w:rsidR="002031F7" w:rsidRPr="003147B2">
        <w:rPr>
          <w:rFonts w:ascii="Times New Roman" w:hAnsi="Times New Roman" w:cs="Times New Roman"/>
          <w:sz w:val="28"/>
          <w:szCs w:val="28"/>
        </w:rPr>
        <w:t xml:space="preserve">ершения муниципальным служащим </w:t>
      </w:r>
      <w:r w:rsidRPr="003147B2">
        <w:rPr>
          <w:rFonts w:ascii="Times New Roman" w:hAnsi="Times New Roman" w:cs="Times New Roman"/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7</w:t>
      </w:r>
      <w:r w:rsidRPr="003147B2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</w:t>
      </w:r>
      <w:r w:rsidR="002031F7" w:rsidRPr="003147B2">
        <w:rPr>
          <w:rFonts w:ascii="Times New Roman" w:hAnsi="Times New Roman" w:cs="Times New Roman"/>
          <w:sz w:val="28"/>
          <w:szCs w:val="28"/>
        </w:rPr>
        <w:t xml:space="preserve"> делу муниципального служащего</w:t>
      </w:r>
      <w:r w:rsidRPr="003147B2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139F1" w:rsidRPr="003147B2" w:rsidRDefault="00756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</w:t>
      </w:r>
      <w:r w:rsidR="00EA35B1" w:rsidRPr="003147B2">
        <w:rPr>
          <w:rFonts w:ascii="Times New Roman" w:hAnsi="Times New Roman" w:cs="Times New Roman"/>
          <w:sz w:val="28"/>
          <w:szCs w:val="28"/>
        </w:rPr>
        <w:t>8</w:t>
      </w:r>
      <w:r w:rsidRPr="003147B2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соответствующего органа, вручается гражданину, замещавшему должность муниципальной службы, в соответствующем органе, в отношении которого рассматривался вопрос, указанный в </w:t>
      </w:r>
      <w:hyperlink w:anchor="P94" w:tooltip="#P94" w:history="1">
        <w:r w:rsidRPr="003147B2">
          <w:rPr>
            <w:rStyle w:val="af5"/>
            <w:rFonts w:ascii="Times New Roman" w:hAnsi="Times New Roman" w:cs="Times New Roman"/>
            <w:sz w:val="28"/>
            <w:szCs w:val="28"/>
          </w:rPr>
          <w:t>абзаце втором подпункта 2) пункта 15</w:t>
        </w:r>
      </w:hyperlink>
      <w:r w:rsidRPr="003147B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139F1" w:rsidRPr="003147B2" w:rsidRDefault="00EA35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B2">
        <w:rPr>
          <w:rFonts w:ascii="Times New Roman" w:hAnsi="Times New Roman" w:cs="Times New Roman"/>
          <w:sz w:val="28"/>
          <w:szCs w:val="28"/>
        </w:rPr>
        <w:t>49</w:t>
      </w:r>
      <w:r w:rsidR="0075641E" w:rsidRPr="003147B2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или лицом, ответственным за работу по профилактике коррупционных и иных правонарушений в соответствующем органе.</w:t>
      </w:r>
    </w:p>
    <w:p w:rsidR="00B139F1" w:rsidRPr="003147B2" w:rsidRDefault="00B139F1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sectPr w:rsidR="00B139F1" w:rsidRPr="003147B2" w:rsidSect="00855C94">
      <w:headerReference w:type="default" r:id="rId21"/>
      <w:headerReference w:type="first" r:id="rId22"/>
      <w:pgSz w:w="11906" w:h="16838"/>
      <w:pgMar w:top="1134" w:right="851" w:bottom="1134" w:left="1418" w:header="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59" w:rsidRDefault="00741859">
      <w:pPr>
        <w:spacing w:after="0" w:line="240" w:lineRule="auto"/>
      </w:pPr>
      <w:r>
        <w:separator/>
      </w:r>
    </w:p>
  </w:endnote>
  <w:endnote w:type="continuationSeparator" w:id="1">
    <w:p w:rsidR="00741859" w:rsidRDefault="0074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59" w:rsidRDefault="00741859">
      <w:pPr>
        <w:spacing w:after="0" w:line="240" w:lineRule="auto"/>
      </w:pPr>
      <w:r>
        <w:separator/>
      </w:r>
    </w:p>
  </w:footnote>
  <w:footnote w:type="continuationSeparator" w:id="1">
    <w:p w:rsidR="00741859" w:rsidRDefault="0074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604047"/>
      <w:docPartObj>
        <w:docPartGallery w:val="Page Numbers (Top of Page)"/>
        <w:docPartUnique/>
      </w:docPartObj>
    </w:sdtPr>
    <w:sdtContent>
      <w:p w:rsidR="00855C94" w:rsidRDefault="00855C94">
        <w:pPr>
          <w:pStyle w:val="af9"/>
          <w:jc w:val="center"/>
        </w:pPr>
      </w:p>
      <w:p w:rsidR="00A62478" w:rsidRDefault="00621F6F">
        <w:pPr>
          <w:pStyle w:val="af9"/>
          <w:jc w:val="center"/>
        </w:pPr>
        <w:fldSimple w:instr=" PAGE   \* MERGEFORMAT ">
          <w:r w:rsidR="00B10695">
            <w:rPr>
              <w:noProof/>
            </w:rPr>
            <w:t>12</w:t>
          </w:r>
        </w:fldSimple>
      </w:p>
    </w:sdtContent>
  </w:sdt>
  <w:p w:rsidR="00A62478" w:rsidRDefault="00A62478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74094"/>
      <w:docPartObj>
        <w:docPartGallery w:val="Page Numbers (Top of Page)"/>
        <w:docPartUnique/>
      </w:docPartObj>
    </w:sdtPr>
    <w:sdtContent>
      <w:p w:rsidR="00855C94" w:rsidRDefault="00855C94">
        <w:pPr>
          <w:pStyle w:val="af9"/>
          <w:jc w:val="center"/>
        </w:pPr>
      </w:p>
      <w:p w:rsidR="00855C94" w:rsidRDefault="00621F6F">
        <w:pPr>
          <w:pStyle w:val="af9"/>
          <w:jc w:val="center"/>
        </w:pPr>
      </w:p>
    </w:sdtContent>
  </w:sdt>
  <w:p w:rsidR="00855C94" w:rsidRDefault="00855C94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9F1"/>
    <w:rsid w:val="000060C9"/>
    <w:rsid w:val="00164D04"/>
    <w:rsid w:val="002031F7"/>
    <w:rsid w:val="0021608D"/>
    <w:rsid w:val="00240821"/>
    <w:rsid w:val="00294C93"/>
    <w:rsid w:val="002958A3"/>
    <w:rsid w:val="002B7FC0"/>
    <w:rsid w:val="003147B2"/>
    <w:rsid w:val="0036469F"/>
    <w:rsid w:val="00492ACE"/>
    <w:rsid w:val="004B7031"/>
    <w:rsid w:val="005450C6"/>
    <w:rsid w:val="00581FB4"/>
    <w:rsid w:val="00586E74"/>
    <w:rsid w:val="005A119E"/>
    <w:rsid w:val="0061792D"/>
    <w:rsid w:val="00621F6F"/>
    <w:rsid w:val="007154CD"/>
    <w:rsid w:val="00741859"/>
    <w:rsid w:val="0075641E"/>
    <w:rsid w:val="0076394A"/>
    <w:rsid w:val="007C27B1"/>
    <w:rsid w:val="007E3ECB"/>
    <w:rsid w:val="00855C94"/>
    <w:rsid w:val="00A62478"/>
    <w:rsid w:val="00A83605"/>
    <w:rsid w:val="00A97221"/>
    <w:rsid w:val="00B10695"/>
    <w:rsid w:val="00B139F1"/>
    <w:rsid w:val="00BF5472"/>
    <w:rsid w:val="00C37C33"/>
    <w:rsid w:val="00D03206"/>
    <w:rsid w:val="00DB2522"/>
    <w:rsid w:val="00DD70F3"/>
    <w:rsid w:val="00E33061"/>
    <w:rsid w:val="00EA35B1"/>
    <w:rsid w:val="00F83CDC"/>
    <w:rsid w:val="00F8547F"/>
    <w:rsid w:val="00FD73B1"/>
    <w:rsid w:val="00FE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F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39F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139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39F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139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39F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139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39F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139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39F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139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39F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139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39F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139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39F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139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39F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139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39F1"/>
    <w:pPr>
      <w:ind w:left="720"/>
      <w:contextualSpacing/>
    </w:pPr>
  </w:style>
  <w:style w:type="paragraph" w:styleId="a4">
    <w:name w:val="No Spacing"/>
    <w:qFormat/>
    <w:rsid w:val="00B139F1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B139F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139F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39F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139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39F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39F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39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39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39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39F1"/>
  </w:style>
  <w:style w:type="paragraph" w:customStyle="1" w:styleId="Footer">
    <w:name w:val="Footer"/>
    <w:basedOn w:val="a"/>
    <w:link w:val="CaptionChar"/>
    <w:uiPriority w:val="99"/>
    <w:unhideWhenUsed/>
    <w:rsid w:val="00B139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139F1"/>
  </w:style>
  <w:style w:type="character" w:customStyle="1" w:styleId="CaptionChar">
    <w:name w:val="Caption Char"/>
    <w:link w:val="Footer"/>
    <w:uiPriority w:val="99"/>
    <w:rsid w:val="00B139F1"/>
  </w:style>
  <w:style w:type="table" w:styleId="ab">
    <w:name w:val="Table Grid"/>
    <w:uiPriority w:val="59"/>
    <w:rsid w:val="00B13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139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139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139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139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139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139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139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139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139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139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139F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139F1"/>
    <w:rPr>
      <w:sz w:val="18"/>
    </w:rPr>
  </w:style>
  <w:style w:type="character" w:styleId="ae">
    <w:name w:val="footnote reference"/>
    <w:uiPriority w:val="99"/>
    <w:unhideWhenUsed/>
    <w:rsid w:val="00B139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139F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139F1"/>
    <w:rPr>
      <w:sz w:val="20"/>
    </w:rPr>
  </w:style>
  <w:style w:type="character" w:styleId="af1">
    <w:name w:val="endnote reference"/>
    <w:uiPriority w:val="99"/>
    <w:semiHidden/>
    <w:unhideWhenUsed/>
    <w:rsid w:val="00B139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39F1"/>
    <w:pPr>
      <w:spacing w:after="57"/>
    </w:pPr>
  </w:style>
  <w:style w:type="paragraph" w:styleId="21">
    <w:name w:val="toc 2"/>
    <w:basedOn w:val="a"/>
    <w:next w:val="a"/>
    <w:uiPriority w:val="39"/>
    <w:unhideWhenUsed/>
    <w:rsid w:val="00B139F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39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39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39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39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39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39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39F1"/>
    <w:pPr>
      <w:spacing w:after="57"/>
      <w:ind w:left="2268"/>
    </w:pPr>
  </w:style>
  <w:style w:type="paragraph" w:styleId="af2">
    <w:name w:val="TOC Heading"/>
    <w:uiPriority w:val="39"/>
    <w:unhideWhenUsed/>
    <w:rsid w:val="00B139F1"/>
  </w:style>
  <w:style w:type="paragraph" w:styleId="af3">
    <w:name w:val="table of figures"/>
    <w:basedOn w:val="a"/>
    <w:next w:val="a"/>
    <w:uiPriority w:val="99"/>
    <w:unhideWhenUsed/>
    <w:rsid w:val="00B139F1"/>
    <w:pPr>
      <w:spacing w:after="0"/>
    </w:pPr>
  </w:style>
  <w:style w:type="character" w:customStyle="1" w:styleId="af4">
    <w:name w:val="Текст выноски Знак"/>
    <w:qFormat/>
    <w:rsid w:val="00B139F1"/>
    <w:rPr>
      <w:rFonts w:ascii="Tahoma" w:hAnsi="Tahoma" w:cs="Tahoma"/>
      <w:sz w:val="16"/>
      <w:szCs w:val="16"/>
    </w:rPr>
  </w:style>
  <w:style w:type="character" w:styleId="af5">
    <w:name w:val="Hyperlink"/>
    <w:rsid w:val="00B139F1"/>
    <w:rPr>
      <w:color w:val="000080"/>
      <w:u w:val="single"/>
    </w:rPr>
  </w:style>
  <w:style w:type="paragraph" w:customStyle="1" w:styleId="Heading">
    <w:name w:val="Heading"/>
    <w:basedOn w:val="a"/>
    <w:next w:val="af6"/>
    <w:qFormat/>
    <w:rsid w:val="00B139F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B139F1"/>
    <w:pPr>
      <w:spacing w:after="140"/>
    </w:pPr>
  </w:style>
  <w:style w:type="paragraph" w:styleId="af7">
    <w:name w:val="List"/>
    <w:basedOn w:val="af6"/>
    <w:rsid w:val="00B139F1"/>
  </w:style>
  <w:style w:type="paragraph" w:customStyle="1" w:styleId="Caption">
    <w:name w:val="Caption"/>
    <w:basedOn w:val="a"/>
    <w:qFormat/>
    <w:rsid w:val="00B139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139F1"/>
    <w:pPr>
      <w:suppressLineNumbers/>
    </w:pPr>
  </w:style>
  <w:style w:type="paragraph" w:customStyle="1" w:styleId="ConsPlusNormal">
    <w:name w:val="ConsPlusNormal"/>
    <w:qFormat/>
    <w:rsid w:val="00B139F1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B139F1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styleId="af8">
    <w:name w:val="Balloon Text"/>
    <w:basedOn w:val="a"/>
    <w:qFormat/>
    <w:rsid w:val="00B13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B139F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139F1"/>
    <w:pPr>
      <w:jc w:val="center"/>
    </w:pPr>
    <w:rPr>
      <w:b/>
      <w:bCs/>
    </w:rPr>
  </w:style>
  <w:style w:type="paragraph" w:styleId="af9">
    <w:name w:val="header"/>
    <w:basedOn w:val="a"/>
    <w:link w:val="afa"/>
    <w:uiPriority w:val="99"/>
    <w:unhideWhenUsed/>
    <w:rsid w:val="00A6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A62478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b">
    <w:name w:val="footer"/>
    <w:basedOn w:val="a"/>
    <w:link w:val="afc"/>
    <w:uiPriority w:val="99"/>
    <w:semiHidden/>
    <w:unhideWhenUsed/>
    <w:rsid w:val="00A6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A62478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2C4B7D9718B648EB047EEF37D262322548012CWAu0G" TargetMode="External"/><Relationship Id="rId13" Type="http://schemas.openxmlformats.org/officeDocument/2006/relationships/hyperlink" Target="consultantplus://offline/ref=5E1176D9C1EF610607522C4B7D9718B648EB0178EB37D262322548012CA03F68BBC8AB911363W3uEG" TargetMode="External"/><Relationship Id="rId18" Type="http://schemas.openxmlformats.org/officeDocument/2006/relationships/hyperlink" Target="consultantplus://offline/ref=5E1176D9C1EF610607522C4B7D9718B648EA097BE030D262322548012CWAu0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1176D9C1EF610607522C4B7D9718B64BEA077BE2678560637046W0u4G" TargetMode="External"/><Relationship Id="rId12" Type="http://schemas.openxmlformats.org/officeDocument/2006/relationships/hyperlink" Target="consultantplus://offline/ref=5E1176D9C1EF610607522C4B7D9718B648EB047EEF37D262322548012CA03F68BBC8AB93W1u7G" TargetMode="External"/><Relationship Id="rId17" Type="http://schemas.openxmlformats.org/officeDocument/2006/relationships/hyperlink" Target="consultantplus://offline/ref=5E1176D9C1EF6106075232466BFB47BD40E95E73E830DB3468774E5673F0393DFB88ADC45726306EB9CEF316WEu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1176D9C1EF6106075232466BFB47BD40E95E73E830DB3468774E5673F0393DFB88ADC45726306EB9CEF316WEuCG" TargetMode="External"/><Relationship Id="rId20" Type="http://schemas.openxmlformats.org/officeDocument/2006/relationships/hyperlink" Target="consultantplus://offline/ref=5E1176D9C1EF610607522C4B7D9718B648EB047EEF37D262322548012CA03F68BBC8AB92W1uC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1176D9C1EF610607522C4B7D9718B648EA097BE030D262322548012CWAu0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1176D9C1EF610607522C4B7D9718B648EB047EEF37D262322548012CA03F68BBC8AB92W1uC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1176D9C1EF6106075232466BFB47BD40E95E73E830DB3468774E5673F0393DFB88ADC45726306EB9CEF316WEuCG" TargetMode="External"/><Relationship Id="rId19" Type="http://schemas.openxmlformats.org/officeDocument/2006/relationships/hyperlink" Target="consultantplus://offline/ref=5E1176D9C1EF610607522C4B7D9718B648EA097BE030D262322548012CWAu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1176D9C1EF6106075232466BFB47BD40E95E73E830DB3468774E5673F0393DFB88ADC45726306EB9CEF316WEuCG" TargetMode="External"/><Relationship Id="rId14" Type="http://schemas.openxmlformats.org/officeDocument/2006/relationships/hyperlink" Target="consultantplus://offline/ref=5E1176D9C1EF610607522C4B7D9718B648EB047EEF37D262322548012CA03F68BBC8AB92W1uC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A44B-A134-4D35-85B6-A736E503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Г.М.</dc:creator>
  <cp:keywords/>
  <dc:description/>
  <cp:lastModifiedBy>Старова Н.В.</cp:lastModifiedBy>
  <cp:revision>17</cp:revision>
  <cp:lastPrinted>2024-03-18T09:48:00Z</cp:lastPrinted>
  <dcterms:created xsi:type="dcterms:W3CDTF">2016-07-11T14:47:00Z</dcterms:created>
  <dcterms:modified xsi:type="dcterms:W3CDTF">2024-03-19T08:22:00Z</dcterms:modified>
  <dc:language>en-US</dc:language>
</cp:coreProperties>
</file>